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7C99A" w14:textId="1D79AD0C" w:rsidR="00081066" w:rsidRDefault="00081066" w:rsidP="00081066">
      <w:pPr>
        <w:rPr>
          <w:rFonts w:ascii="Helvetica Neue" w:hAnsi="Helvetica Neue"/>
          <w:color w:val="111111"/>
        </w:rPr>
      </w:pPr>
      <w:r w:rsidRPr="00081066">
        <w:rPr>
          <w:rFonts w:ascii="Helvetica Neue" w:hAnsi="Helvetica Neue"/>
          <w:color w:val="111111"/>
        </w:rPr>
        <w:t>In developing this assignment, you have an opportunity to synthesize and apply the concepts, principles, and theories. You will be writing a paper</w:t>
      </w:r>
      <w:r w:rsidRPr="00081066">
        <w:rPr>
          <w:rFonts w:ascii="inherit" w:hAnsi="inherit"/>
          <w:i/>
          <w:iCs/>
          <w:color w:val="111111"/>
          <w:sz w:val="20"/>
          <w:szCs w:val="20"/>
          <w:bdr w:val="none" w:sz="0" w:space="0" w:color="auto" w:frame="1"/>
        </w:rPr>
        <w:t> </w:t>
      </w:r>
      <w:r w:rsidRPr="00081066">
        <w:rPr>
          <w:rFonts w:ascii="Helvetica Neue" w:hAnsi="Helvetica Neue"/>
          <w:color w:val="111111"/>
        </w:rPr>
        <w:t>in response to the following hypothetical situation.</w:t>
      </w:r>
    </w:p>
    <w:p w14:paraId="5FF074DB" w14:textId="77777777" w:rsidR="00081066" w:rsidRPr="00081066" w:rsidRDefault="00081066" w:rsidP="00081066">
      <w:pPr>
        <w:rPr>
          <w:rFonts w:ascii="Helvetica Neue" w:hAnsi="Helvetica Neue"/>
          <w:color w:val="111111"/>
        </w:rPr>
      </w:pPr>
    </w:p>
    <w:p w14:paraId="6F6E0D62" w14:textId="77777777" w:rsidR="00081066" w:rsidRPr="00081066" w:rsidRDefault="00081066" w:rsidP="00081066">
      <w:pPr>
        <w:rPr>
          <w:rFonts w:ascii="Helvetica Neue" w:hAnsi="Helvetica Neue"/>
          <w:color w:val="111111"/>
        </w:rPr>
      </w:pPr>
      <w:r w:rsidRPr="00081066">
        <w:rPr>
          <w:rFonts w:ascii="inherit" w:hAnsi="inherit"/>
          <w:b/>
          <w:bCs/>
          <w:color w:val="111111"/>
          <w:sz w:val="20"/>
          <w:szCs w:val="20"/>
          <w:highlight w:val="yellow"/>
          <w:bdr w:val="none" w:sz="0" w:space="0" w:color="auto" w:frame="1"/>
        </w:rPr>
        <w:t>Scenario:</w:t>
      </w:r>
    </w:p>
    <w:p w14:paraId="6C044CEE" w14:textId="77777777" w:rsidR="00081066" w:rsidRPr="00081066" w:rsidRDefault="00081066" w:rsidP="00081066">
      <w:pPr>
        <w:spacing w:after="240"/>
        <w:rPr>
          <w:rFonts w:ascii="Helvetica Neue" w:hAnsi="Helvetica Neue"/>
          <w:color w:val="111111"/>
        </w:rPr>
      </w:pPr>
      <w:r w:rsidRPr="00081066">
        <w:rPr>
          <w:rFonts w:ascii="Helvetica Neue" w:hAnsi="Helvetica Neue"/>
          <w:color w:val="111111"/>
        </w:rPr>
        <w:t>You work in strategy planning for a KSA organization. You’ve been in the organization in a variety of roles for five years. Recently, the senior leadership team determined that your organization needs an effective strategy planning process for international growth, and you’ve gladly stepped into a role to help determine what strategic planning process is needed to assist with becoming a multinational organization.</w:t>
      </w:r>
    </w:p>
    <w:p w14:paraId="7C0828B0" w14:textId="77777777" w:rsidR="00081066" w:rsidRPr="00081066" w:rsidRDefault="00081066" w:rsidP="00081066">
      <w:pPr>
        <w:spacing w:after="240"/>
        <w:rPr>
          <w:rFonts w:ascii="Helvetica Neue" w:hAnsi="Helvetica Neue"/>
          <w:color w:val="111111"/>
        </w:rPr>
      </w:pPr>
      <w:r w:rsidRPr="00081066">
        <w:rPr>
          <w:rFonts w:ascii="Helvetica Neue" w:hAnsi="Helvetica Neue"/>
          <w:color w:val="111111"/>
        </w:rPr>
        <w:t>You’ve been asked by the senior management team to present specific strategic planning recommendations to help the senior management team better understand the concepts and principles of a well-designed multinational strategy planning process. Your recommendations will include a strategy planning process specific for your organization and industry designed for multinational growth.</w:t>
      </w:r>
    </w:p>
    <w:p w14:paraId="600DED3C" w14:textId="77777777" w:rsidR="00081066" w:rsidRPr="00081066" w:rsidRDefault="00081066" w:rsidP="00081066">
      <w:pPr>
        <w:rPr>
          <w:rFonts w:ascii="Helvetica Neue" w:hAnsi="Helvetica Neue"/>
          <w:color w:val="111111"/>
        </w:rPr>
      </w:pPr>
      <w:r w:rsidRPr="00081066">
        <w:rPr>
          <w:rFonts w:ascii="inherit" w:hAnsi="inherit"/>
          <w:b/>
          <w:bCs/>
          <w:color w:val="111111"/>
          <w:sz w:val="20"/>
          <w:szCs w:val="20"/>
          <w:bdr w:val="none" w:sz="0" w:space="0" w:color="auto" w:frame="1"/>
        </w:rPr>
        <w:t>Instructions:</w:t>
      </w:r>
    </w:p>
    <w:p w14:paraId="1152F609" w14:textId="77777777" w:rsidR="00081066" w:rsidRPr="00081066" w:rsidRDefault="00081066" w:rsidP="00081066">
      <w:pPr>
        <w:spacing w:after="240"/>
        <w:rPr>
          <w:rFonts w:ascii="Helvetica Neue" w:hAnsi="Helvetica Neue"/>
          <w:color w:val="111111"/>
        </w:rPr>
      </w:pPr>
      <w:r w:rsidRPr="00081066">
        <w:rPr>
          <w:rFonts w:ascii="Helvetica Neue" w:hAnsi="Helvetica Neue"/>
          <w:color w:val="111111"/>
          <w:highlight w:val="yellow"/>
        </w:rPr>
        <w:t>Your well-written paper should include the following elements and meet the following requirements:</w:t>
      </w:r>
    </w:p>
    <w:p w14:paraId="36B56593" w14:textId="77777777"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The type of hypothetical organization and industry is up to you. Describe your hypothetical organization in terms of its industry, type (private or public sector), structure and systems, and products or services provided. Identify the major areas of change that influence this industry and the changes needed for the international context. How important are ethical and cultural relationships when implementing organizational change in Saudi Arabia and in the new country?</w:t>
      </w:r>
    </w:p>
    <w:p w14:paraId="68069BFB" w14:textId="77777777"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Present the strategy concepts, theories, and principles that you believe are most important for the senior executive leadership team to understand. If there are contradicting opinions from strategy experts, you may want to present both sides objectively. What management issues may result from managing this type of growth strategy?</w:t>
      </w:r>
    </w:p>
    <w:p w14:paraId="609AD562" w14:textId="77777777"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Consider the variety of strategic planning approaches that you have learned during this course and identify the strategy planning methods that will work best as your hypothetical organization becomes international. Make sure to consider analysis, formulation and implementation methods. For each strategy planning method, include a </w:t>
      </w:r>
      <w:r w:rsidRPr="00081066">
        <w:rPr>
          <w:rFonts w:ascii="inherit" w:hAnsi="inherit"/>
          <w:b/>
          <w:bCs/>
          <w:color w:val="111111"/>
          <w:sz w:val="20"/>
          <w:szCs w:val="20"/>
          <w:bdr w:val="none" w:sz="0" w:space="0" w:color="auto" w:frame="1"/>
        </w:rPr>
        <w:t>clear and understandable title</w:t>
      </w:r>
      <w:r w:rsidRPr="00081066">
        <w:rPr>
          <w:rFonts w:ascii="inherit" w:hAnsi="inherit"/>
          <w:color w:val="111111"/>
          <w:sz w:val="20"/>
          <w:szCs w:val="20"/>
        </w:rPr>
        <w:t> along with a </w:t>
      </w:r>
      <w:r w:rsidRPr="00081066">
        <w:rPr>
          <w:rFonts w:ascii="inherit" w:hAnsi="inherit"/>
          <w:b/>
          <w:bCs/>
          <w:color w:val="111111"/>
          <w:sz w:val="20"/>
          <w:szCs w:val="20"/>
          <w:bdr w:val="none" w:sz="0" w:space="0" w:color="auto" w:frame="1"/>
        </w:rPr>
        <w:t>brief</w:t>
      </w:r>
      <w:r w:rsidRPr="00081066">
        <w:rPr>
          <w:rFonts w:ascii="inherit" w:hAnsi="inherit"/>
          <w:color w:val="111111"/>
          <w:sz w:val="20"/>
          <w:szCs w:val="20"/>
        </w:rPr>
        <w:t> </w:t>
      </w:r>
      <w:r w:rsidRPr="00081066">
        <w:rPr>
          <w:rFonts w:ascii="inherit" w:hAnsi="inherit"/>
          <w:b/>
          <w:bCs/>
          <w:color w:val="111111"/>
          <w:sz w:val="20"/>
          <w:szCs w:val="20"/>
          <w:bdr w:val="none" w:sz="0" w:space="0" w:color="auto" w:frame="1"/>
        </w:rPr>
        <w:t>description</w:t>
      </w:r>
      <w:r w:rsidRPr="00081066">
        <w:rPr>
          <w:rFonts w:ascii="inherit" w:hAnsi="inherit"/>
          <w:color w:val="111111"/>
          <w:sz w:val="20"/>
          <w:szCs w:val="20"/>
        </w:rPr>
        <w:t> of one or two sentences to share your understanding. Then explain the benefits and value</w:t>
      </w:r>
      <w:r w:rsidRPr="00081066">
        <w:rPr>
          <w:rFonts w:ascii="inherit" w:hAnsi="inherit"/>
          <w:i/>
          <w:iCs/>
          <w:color w:val="111111"/>
          <w:sz w:val="20"/>
          <w:szCs w:val="20"/>
          <w:bdr w:val="none" w:sz="0" w:space="0" w:color="auto" w:frame="1"/>
        </w:rPr>
        <w:t> </w:t>
      </w:r>
      <w:r w:rsidRPr="00081066">
        <w:rPr>
          <w:rFonts w:ascii="inherit" w:hAnsi="inherit"/>
          <w:color w:val="111111"/>
          <w:sz w:val="20"/>
          <w:szCs w:val="20"/>
        </w:rPr>
        <w:t>of each method specific to your organization.</w:t>
      </w:r>
    </w:p>
    <w:p w14:paraId="27C47B8F" w14:textId="2DC929A6" w:rsidR="00081066" w:rsidRDefault="00081066" w:rsidP="00081066">
      <w:pPr>
        <w:rPr>
          <w:rFonts w:ascii="inherit" w:hAnsi="inherit"/>
          <w:color w:val="111111"/>
          <w:sz w:val="20"/>
          <w:szCs w:val="20"/>
        </w:rPr>
      </w:pPr>
    </w:p>
    <w:p w14:paraId="194F97A7" w14:textId="77777777" w:rsidR="00081066" w:rsidRPr="00081066" w:rsidRDefault="00081066" w:rsidP="00081066">
      <w:pPr>
        <w:rPr>
          <w:rFonts w:ascii="inherit" w:hAnsi="inherit"/>
          <w:color w:val="111111"/>
          <w:sz w:val="20"/>
          <w:szCs w:val="20"/>
        </w:rPr>
      </w:pPr>
    </w:p>
    <w:p w14:paraId="2EF8EB57" w14:textId="53095310"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Your well-written paper should meet the following requirements:</w:t>
      </w:r>
    </w:p>
    <w:p w14:paraId="1E69412C" w14:textId="151579B4"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 xml:space="preserve">Be 10 pages in length, </w:t>
      </w:r>
    </w:p>
    <w:p w14:paraId="46F60349" w14:textId="4CC530A8" w:rsidR="00081066" w:rsidRPr="00081066" w:rsidRDefault="00081066" w:rsidP="00081066">
      <w:pPr>
        <w:numPr>
          <w:ilvl w:val="0"/>
          <w:numId w:val="1"/>
        </w:numPr>
        <w:ind w:left="0"/>
        <w:rPr>
          <w:rFonts w:ascii="inherit" w:hAnsi="inherit"/>
          <w:color w:val="111111"/>
          <w:sz w:val="20"/>
          <w:szCs w:val="20"/>
        </w:rPr>
      </w:pPr>
      <w:r w:rsidRPr="00081066">
        <w:rPr>
          <w:rFonts w:ascii="inherit" w:hAnsi="inherit"/>
          <w:color w:val="111111"/>
          <w:sz w:val="20"/>
          <w:szCs w:val="20"/>
        </w:rPr>
        <w:t>Use APA style guidelines.</w:t>
      </w:r>
    </w:p>
    <w:p w14:paraId="3E50CFDA" w14:textId="587EDE3A" w:rsidR="00081066" w:rsidRDefault="00081066" w:rsidP="00A27C93">
      <w:pPr>
        <w:numPr>
          <w:ilvl w:val="0"/>
          <w:numId w:val="1"/>
        </w:numPr>
        <w:ind w:left="0"/>
        <w:rPr>
          <w:rFonts w:ascii="inherit" w:hAnsi="inherit"/>
          <w:color w:val="111111"/>
          <w:sz w:val="20"/>
          <w:szCs w:val="20"/>
        </w:rPr>
      </w:pPr>
      <w:r w:rsidRPr="00081066">
        <w:rPr>
          <w:rFonts w:ascii="inherit" w:hAnsi="inherit"/>
          <w:color w:val="111111"/>
          <w:sz w:val="20"/>
          <w:szCs w:val="20"/>
        </w:rPr>
        <w:t xml:space="preserve">Support your submission with </w:t>
      </w:r>
      <w:r w:rsidRPr="00081066">
        <w:rPr>
          <w:rFonts w:ascii="inherit" w:hAnsi="inherit"/>
          <w:i/>
          <w:iCs/>
          <w:color w:val="111111"/>
          <w:sz w:val="20"/>
          <w:szCs w:val="20"/>
          <w:bdr w:val="none" w:sz="0" w:space="0" w:color="auto" w:frame="1"/>
        </w:rPr>
        <w:t xml:space="preserve">at least three scholarly, peer-reviewed journal articles </w:t>
      </w:r>
    </w:p>
    <w:p w14:paraId="16203E40" w14:textId="19DF7F99" w:rsidR="00A27C93" w:rsidRDefault="00A27C93" w:rsidP="00A27C93">
      <w:pPr>
        <w:numPr>
          <w:ilvl w:val="0"/>
          <w:numId w:val="1"/>
        </w:numPr>
        <w:ind w:left="0"/>
        <w:rPr>
          <w:rFonts w:ascii="inherit" w:hAnsi="inherit"/>
          <w:color w:val="111111"/>
          <w:sz w:val="20"/>
          <w:szCs w:val="20"/>
        </w:rPr>
      </w:pPr>
      <w:r>
        <w:rPr>
          <w:rFonts w:ascii="inherit" w:hAnsi="inherit"/>
          <w:color w:val="111111"/>
          <w:sz w:val="20"/>
          <w:szCs w:val="20"/>
        </w:rPr>
        <w:t xml:space="preserve">12-15 references </w:t>
      </w:r>
    </w:p>
    <w:p w14:paraId="2E2EC290" w14:textId="7BCC311C" w:rsidR="00B51B56" w:rsidRDefault="00B51B56" w:rsidP="00A27C93">
      <w:pPr>
        <w:numPr>
          <w:ilvl w:val="0"/>
          <w:numId w:val="1"/>
        </w:numPr>
        <w:ind w:left="0"/>
        <w:rPr>
          <w:rFonts w:ascii="inherit" w:hAnsi="inherit"/>
          <w:color w:val="111111"/>
          <w:sz w:val="20"/>
          <w:szCs w:val="20"/>
        </w:rPr>
      </w:pPr>
      <w:r>
        <w:rPr>
          <w:rFonts w:ascii="inherit" w:hAnsi="inherit"/>
          <w:color w:val="111111"/>
          <w:sz w:val="20"/>
          <w:szCs w:val="20"/>
        </w:rPr>
        <w:t xml:space="preserve">References must be within </w:t>
      </w:r>
      <w:r w:rsidR="00335FD6">
        <w:rPr>
          <w:rFonts w:ascii="inherit" w:hAnsi="inherit"/>
          <w:color w:val="111111"/>
          <w:sz w:val="20"/>
          <w:szCs w:val="20"/>
        </w:rPr>
        <w:t>5</w:t>
      </w:r>
      <w:r>
        <w:rPr>
          <w:rFonts w:ascii="inherit" w:hAnsi="inherit"/>
          <w:color w:val="111111"/>
          <w:sz w:val="20"/>
          <w:szCs w:val="20"/>
        </w:rPr>
        <w:t xml:space="preserve"> years ago</w:t>
      </w:r>
    </w:p>
    <w:p w14:paraId="6384F64E" w14:textId="7EEA0757" w:rsidR="00F433D8" w:rsidRDefault="00F433D8" w:rsidP="00F433D8">
      <w:pPr>
        <w:rPr>
          <w:rFonts w:ascii="inherit" w:hAnsi="inherit"/>
          <w:color w:val="111111"/>
          <w:sz w:val="20"/>
          <w:szCs w:val="20"/>
        </w:rPr>
      </w:pPr>
    </w:p>
    <w:p w14:paraId="7D304234" w14:textId="77777777" w:rsidR="00F433D8" w:rsidRDefault="00F433D8" w:rsidP="00F433D8">
      <w:pPr>
        <w:pStyle w:val="NormalWeb"/>
        <w:rPr>
          <w:rFonts w:ascii="Lucida Grande" w:hAnsi="Lucida Grande" w:cs="Lucida Grande"/>
          <w:color w:val="333333"/>
        </w:rPr>
      </w:pPr>
      <w:r>
        <w:rPr>
          <w:rStyle w:val="Strong"/>
          <w:rFonts w:ascii="Lucida Grande" w:hAnsi="Lucida Grande" w:cs="Lucida Grande"/>
          <w:color w:val="333333"/>
        </w:rPr>
        <w:t>Required</w:t>
      </w:r>
    </w:p>
    <w:p w14:paraId="3F68AFD0" w14:textId="77777777" w:rsidR="00F433D8" w:rsidRDefault="00F433D8" w:rsidP="00F433D8">
      <w:pPr>
        <w:numPr>
          <w:ilvl w:val="0"/>
          <w:numId w:val="2"/>
        </w:numPr>
        <w:spacing w:before="100" w:beforeAutospacing="1" w:after="100" w:afterAutospacing="1"/>
        <w:rPr>
          <w:rFonts w:ascii="Lucida Grande" w:hAnsi="Lucida Grande" w:cs="Lucida Grande"/>
          <w:color w:val="333333"/>
        </w:rPr>
      </w:pPr>
      <w:r>
        <w:rPr>
          <w:rFonts w:ascii="Lucida Grande" w:hAnsi="Lucida Grande" w:cs="Lucida Grande"/>
          <w:color w:val="333333"/>
        </w:rPr>
        <w:t>Chapter 14 in</w:t>
      </w:r>
      <w:r>
        <w:rPr>
          <w:rStyle w:val="apple-converted-space"/>
          <w:rFonts w:ascii="Lucida Grande" w:hAnsi="Lucida Grande" w:cs="Lucida Grande"/>
          <w:color w:val="333333"/>
        </w:rPr>
        <w:t> </w:t>
      </w:r>
      <w:r>
        <w:rPr>
          <w:rStyle w:val="Emphasis"/>
          <w:rFonts w:ascii="Lucida Grande" w:hAnsi="Lucida Grande" w:cs="Lucida Grande"/>
          <w:color w:val="333333"/>
        </w:rPr>
        <w:t>Contemporary Strategy Analysis</w:t>
      </w:r>
    </w:p>
    <w:p w14:paraId="77DE42F2" w14:textId="77777777" w:rsidR="00F433D8" w:rsidRDefault="00F433D8" w:rsidP="00F433D8">
      <w:pPr>
        <w:numPr>
          <w:ilvl w:val="0"/>
          <w:numId w:val="2"/>
        </w:numPr>
        <w:spacing w:before="100" w:beforeAutospacing="1" w:after="100" w:afterAutospacing="1"/>
        <w:rPr>
          <w:rFonts w:ascii="Lucida Grande" w:hAnsi="Lucida Grande" w:cs="Lucida Grande"/>
          <w:color w:val="333333"/>
        </w:rPr>
      </w:pPr>
      <w:r>
        <w:rPr>
          <w:rFonts w:ascii="Lucida Grande" w:hAnsi="Lucida Grande" w:cs="Lucida Grande"/>
          <w:color w:val="333333"/>
        </w:rPr>
        <w:t>Bhattacharyya, S. S. (2019).</w:t>
      </w:r>
      <w:r>
        <w:rPr>
          <w:rStyle w:val="apple-converted-space"/>
          <w:rFonts w:ascii="Lucida Grande" w:hAnsi="Lucida Grande" w:cs="Lucida Grande"/>
          <w:color w:val="333333"/>
        </w:rPr>
        <w:t> </w:t>
      </w:r>
      <w:hyperlink r:id="rId5" w:tgtFrame="_blank" w:history="1">
        <w:r>
          <w:rPr>
            <w:rStyle w:val="Hyperlink"/>
            <w:rFonts w:ascii="Lucida Grande" w:hAnsi="Lucida Grande" w:cs="Lucida Grande"/>
            <w:b/>
            <w:bCs/>
            <w:color w:val="70A1E6"/>
          </w:rPr>
          <w:t>Development of an integrated model of strategic alliance</w:t>
        </w:r>
      </w:hyperlink>
      <w:r>
        <w:rPr>
          <w:rFonts w:ascii="Lucida Grande" w:hAnsi="Lucida Grande" w:cs="Lucida Grande"/>
          <w:color w:val="333333"/>
        </w:rPr>
        <w:t>. </w:t>
      </w:r>
      <w:r>
        <w:rPr>
          <w:rStyle w:val="Emphasis"/>
          <w:rFonts w:ascii="Lucida Grande" w:hAnsi="Lucida Grande" w:cs="Lucida Grande"/>
          <w:color w:val="333333"/>
        </w:rPr>
        <w:t>Indian Journal of Industrial Relations</w:t>
      </w:r>
      <w:r>
        <w:rPr>
          <w:rFonts w:ascii="Lucida Grande" w:hAnsi="Lucida Grande" w:cs="Lucida Grande"/>
          <w:color w:val="333333"/>
        </w:rPr>
        <w:t>, </w:t>
      </w:r>
      <w:r>
        <w:rPr>
          <w:rStyle w:val="Emphasis"/>
          <w:rFonts w:ascii="Lucida Grande" w:hAnsi="Lucida Grande" w:cs="Lucida Grande"/>
          <w:color w:val="333333"/>
        </w:rPr>
        <w:t>54</w:t>
      </w:r>
      <w:r>
        <w:rPr>
          <w:rFonts w:ascii="Lucida Grande" w:hAnsi="Lucida Grande" w:cs="Lucida Grande"/>
          <w:color w:val="333333"/>
        </w:rPr>
        <w:t>(3), 441–457.</w:t>
      </w:r>
    </w:p>
    <w:p w14:paraId="250CE360" w14:textId="3D6C1E96" w:rsidR="00F433D8" w:rsidRPr="00F433D8" w:rsidRDefault="00F433D8" w:rsidP="00F433D8">
      <w:pPr>
        <w:numPr>
          <w:ilvl w:val="0"/>
          <w:numId w:val="2"/>
        </w:numPr>
        <w:spacing w:before="100" w:beforeAutospacing="1" w:after="100" w:afterAutospacing="1"/>
        <w:rPr>
          <w:rFonts w:ascii="Lucida Grande" w:hAnsi="Lucida Grande" w:cs="Lucida Grande"/>
          <w:color w:val="333333"/>
        </w:rPr>
      </w:pPr>
      <w:bookmarkStart w:id="0" w:name="_GoBack"/>
      <w:bookmarkEnd w:id="0"/>
      <w:r w:rsidRPr="00F433D8">
        <w:rPr>
          <w:rFonts w:ascii="Lucida Grande" w:hAnsi="Lucida Grande" w:cs="Lucida Grande"/>
          <w:color w:val="333333"/>
        </w:rPr>
        <w:lastRenderedPageBreak/>
        <w:t>Merlo, C. (2017).</w:t>
      </w:r>
      <w:r w:rsidRPr="00F433D8">
        <w:rPr>
          <w:rStyle w:val="apple-converted-space"/>
          <w:rFonts w:ascii="Lucida Grande" w:hAnsi="Lucida Grande" w:cs="Lucida Grande"/>
          <w:color w:val="333333"/>
        </w:rPr>
        <w:t> </w:t>
      </w:r>
      <w:hyperlink r:id="rId6" w:tgtFrame="_blank" w:history="1">
        <w:r w:rsidRPr="00F433D8">
          <w:rPr>
            <w:rStyle w:val="Hyperlink"/>
            <w:rFonts w:ascii="Lucida Grande" w:hAnsi="Lucida Grande" w:cs="Lucida Grande"/>
            <w:b/>
            <w:bCs/>
            <w:color w:val="70A1E6"/>
          </w:rPr>
          <w:t>Crossing the merger finish line</w:t>
        </w:r>
      </w:hyperlink>
      <w:r w:rsidRPr="00F433D8">
        <w:rPr>
          <w:rFonts w:ascii="Lucida Grande" w:hAnsi="Lucida Grande" w:cs="Lucida Grande"/>
          <w:color w:val="333333"/>
        </w:rPr>
        <w:t>.</w:t>
      </w:r>
      <w:r w:rsidRPr="00F433D8">
        <w:rPr>
          <w:rStyle w:val="apple-converted-space"/>
          <w:rFonts w:ascii="Lucida Grande" w:hAnsi="Lucida Grande" w:cs="Lucida Grande"/>
          <w:color w:val="333333"/>
        </w:rPr>
        <w:t> </w:t>
      </w:r>
      <w:r w:rsidRPr="00F433D8">
        <w:rPr>
          <w:rStyle w:val="Emphasis"/>
          <w:rFonts w:ascii="Lucida Grande" w:hAnsi="Lucida Grande" w:cs="Lucida Grande"/>
          <w:color w:val="333333"/>
        </w:rPr>
        <w:t>Rural Cooperatives, 84</w:t>
      </w:r>
      <w:r w:rsidRPr="00F433D8">
        <w:rPr>
          <w:rFonts w:ascii="Lucida Grande" w:hAnsi="Lucida Grande" w:cs="Lucida Grande"/>
          <w:color w:val="333333"/>
        </w:rPr>
        <w:t>(5), 4.</w:t>
      </w:r>
    </w:p>
    <w:p w14:paraId="1B21F928" w14:textId="77777777" w:rsidR="00F433D8" w:rsidRDefault="00F433D8" w:rsidP="00F433D8">
      <w:pPr>
        <w:numPr>
          <w:ilvl w:val="0"/>
          <w:numId w:val="2"/>
        </w:numPr>
        <w:spacing w:before="100" w:beforeAutospacing="1" w:after="100" w:afterAutospacing="1"/>
        <w:rPr>
          <w:rFonts w:ascii="Lucida Grande" w:hAnsi="Lucida Grande" w:cs="Lucida Grande"/>
          <w:color w:val="333333"/>
        </w:rPr>
      </w:pPr>
      <w:r w:rsidRPr="00F433D8">
        <w:rPr>
          <w:rFonts w:ascii="Lucida Grande" w:hAnsi="Lucida Grande" w:cs="Lucida Grande"/>
          <w:color w:val="333333"/>
        </w:rPr>
        <w:t>Darling, J. (2017).</w:t>
      </w:r>
      <w:r w:rsidRPr="00F433D8">
        <w:rPr>
          <w:rStyle w:val="apple-converted-space"/>
          <w:rFonts w:ascii="Lucida Grande" w:hAnsi="Lucida Grande" w:cs="Lucida Grande"/>
          <w:color w:val="333333"/>
        </w:rPr>
        <w:t> </w:t>
      </w:r>
      <w:hyperlink r:id="rId7" w:tgtFrame="_blank" w:history="1">
        <w:r w:rsidRPr="00F433D8">
          <w:rPr>
            <w:rStyle w:val="Hyperlink"/>
            <w:rFonts w:ascii="Lucida Grande" w:hAnsi="Lucida Grande" w:cs="Lucida Grande"/>
            <w:b/>
            <w:bCs/>
            <w:color w:val="70A1E6"/>
          </w:rPr>
          <w:t>Aligning strategy, culture, and leadership</w:t>
        </w:r>
      </w:hyperlink>
      <w:r w:rsidRPr="00F433D8">
        <w:rPr>
          <w:rFonts w:ascii="Lucida Grande" w:hAnsi="Lucida Grande" w:cs="Lucida Grande"/>
          <w:color w:val="333333"/>
        </w:rPr>
        <w:t>.</w:t>
      </w:r>
      <w:r w:rsidRPr="00F433D8">
        <w:rPr>
          <w:rStyle w:val="apple-converted-space"/>
          <w:rFonts w:ascii="Lucida Grande" w:hAnsi="Lucida Grande" w:cs="Lucida Grande"/>
          <w:color w:val="333333"/>
        </w:rPr>
        <w:t> </w:t>
      </w:r>
      <w:r w:rsidRPr="00F433D8">
        <w:rPr>
          <w:rStyle w:val="Emphasis"/>
          <w:rFonts w:ascii="Lucida Grande" w:hAnsi="Lucida Grande" w:cs="Lucida Grande"/>
          <w:color w:val="333333"/>
        </w:rPr>
        <w:t>People &amp; Strategy</w:t>
      </w:r>
      <w:r w:rsidRPr="00F433D8">
        <w:rPr>
          <w:rFonts w:ascii="Lucida Grande" w:hAnsi="Lucida Grande" w:cs="Lucida Grande"/>
          <w:color w:val="333333"/>
        </w:rPr>
        <w:t>,</w:t>
      </w:r>
      <w:r w:rsidRPr="00F433D8">
        <w:rPr>
          <w:rStyle w:val="apple-converted-space"/>
          <w:rFonts w:ascii="Lucida Grande" w:hAnsi="Lucida Grande" w:cs="Lucida Grande"/>
          <w:color w:val="333333"/>
        </w:rPr>
        <w:t> </w:t>
      </w:r>
      <w:r w:rsidRPr="00F433D8">
        <w:rPr>
          <w:rStyle w:val="Emphasis"/>
          <w:rFonts w:ascii="Lucida Grande" w:hAnsi="Lucida Grande" w:cs="Lucida Grande"/>
          <w:color w:val="333333"/>
        </w:rPr>
        <w:t>40</w:t>
      </w:r>
      <w:r w:rsidRPr="00F433D8">
        <w:rPr>
          <w:rFonts w:ascii="Lucida Grande" w:hAnsi="Lucida Grande" w:cs="Lucida Grande"/>
          <w:color w:val="333333"/>
        </w:rPr>
        <w:t>(2), 64–67.</w:t>
      </w:r>
    </w:p>
    <w:p w14:paraId="400ADEA1" w14:textId="3D0F9DB5" w:rsidR="00F433D8" w:rsidRPr="00F433D8" w:rsidRDefault="00F433D8" w:rsidP="00F433D8">
      <w:pPr>
        <w:numPr>
          <w:ilvl w:val="0"/>
          <w:numId w:val="2"/>
        </w:numPr>
        <w:spacing w:before="100" w:beforeAutospacing="1" w:after="100" w:afterAutospacing="1"/>
        <w:rPr>
          <w:rFonts w:ascii="Lucida Grande" w:hAnsi="Lucida Grande" w:cs="Lucida Grande"/>
          <w:color w:val="333333"/>
        </w:rPr>
      </w:pPr>
      <w:r w:rsidRPr="00F433D8">
        <w:rPr>
          <w:rFonts w:ascii="Lucida Grande" w:hAnsi="Lucida Grande" w:cs="Lucida Grande"/>
          <w:color w:val="333333"/>
        </w:rPr>
        <w:t>Luong, T. A. (2018).</w:t>
      </w:r>
      <w:r w:rsidRPr="00F433D8">
        <w:rPr>
          <w:rStyle w:val="apple-converted-space"/>
          <w:rFonts w:ascii="Lucida Grande" w:hAnsi="Lucida Grande" w:cs="Lucida Grande"/>
          <w:color w:val="333333"/>
        </w:rPr>
        <w:t> </w:t>
      </w:r>
      <w:hyperlink r:id="rId8" w:anchor="AN=127969199&amp;db=bsu" w:tgtFrame="_blank" w:history="1">
        <w:r w:rsidRPr="00F433D8">
          <w:rPr>
            <w:rStyle w:val="Hyperlink"/>
            <w:rFonts w:ascii="Lucida Grande" w:hAnsi="Lucida Grande" w:cs="Lucida Grande"/>
            <w:b/>
            <w:bCs/>
            <w:color w:val="70A1E6"/>
          </w:rPr>
          <w:t>Picking cherries or lemons: A unified theory of cross‐border mergers and acquisitions</w:t>
        </w:r>
      </w:hyperlink>
      <w:r w:rsidRPr="00F433D8">
        <w:rPr>
          <w:rFonts w:ascii="Lucida Grande" w:hAnsi="Lucida Grande" w:cs="Lucida Grande"/>
          <w:color w:val="333333"/>
        </w:rPr>
        <w:t>.</w:t>
      </w:r>
      <w:r w:rsidRPr="00F433D8">
        <w:rPr>
          <w:rStyle w:val="apple-converted-space"/>
          <w:rFonts w:ascii="Lucida Grande" w:hAnsi="Lucida Grande" w:cs="Lucida Grande"/>
          <w:color w:val="333333"/>
        </w:rPr>
        <w:t> </w:t>
      </w:r>
      <w:r w:rsidRPr="00F433D8">
        <w:rPr>
          <w:rStyle w:val="Emphasis"/>
          <w:rFonts w:ascii="Lucida Grande" w:hAnsi="Lucida Grande" w:cs="Lucida Grande"/>
          <w:color w:val="333333"/>
        </w:rPr>
        <w:t>The World Economy</w:t>
      </w:r>
      <w:r w:rsidRPr="00F433D8">
        <w:rPr>
          <w:rFonts w:ascii="Lucida Grande" w:hAnsi="Lucida Grande" w:cs="Lucida Grande"/>
          <w:color w:val="333333"/>
        </w:rPr>
        <w:t>,</w:t>
      </w:r>
      <w:r w:rsidRPr="00F433D8">
        <w:rPr>
          <w:rStyle w:val="apple-converted-space"/>
          <w:rFonts w:ascii="Lucida Grande" w:hAnsi="Lucida Grande" w:cs="Lucida Grande"/>
          <w:color w:val="333333"/>
        </w:rPr>
        <w:t> </w:t>
      </w:r>
      <w:r w:rsidRPr="00F433D8">
        <w:rPr>
          <w:rStyle w:val="Emphasis"/>
          <w:rFonts w:ascii="Lucida Grande" w:hAnsi="Lucida Grande" w:cs="Lucida Grande"/>
          <w:color w:val="333333"/>
        </w:rPr>
        <w:t>41</w:t>
      </w:r>
      <w:r w:rsidRPr="00F433D8">
        <w:rPr>
          <w:rFonts w:ascii="Lucida Grande" w:hAnsi="Lucida Grande" w:cs="Lucida Grande"/>
          <w:color w:val="333333"/>
        </w:rPr>
        <w:t>(2), 653–666.</w:t>
      </w:r>
    </w:p>
    <w:p w14:paraId="7328A238" w14:textId="634100A5" w:rsidR="00F433D8" w:rsidRPr="00A27C93" w:rsidRDefault="00F433D8" w:rsidP="00F433D8">
      <w:pPr>
        <w:rPr>
          <w:rFonts w:ascii="inherit" w:hAnsi="inherit"/>
          <w:color w:val="111111"/>
          <w:sz w:val="20"/>
          <w:szCs w:val="20"/>
        </w:rPr>
      </w:pPr>
    </w:p>
    <w:sectPr w:rsidR="00F433D8" w:rsidRPr="00A27C93" w:rsidSect="004D4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C5178"/>
    <w:multiLevelType w:val="multilevel"/>
    <w:tmpl w:val="43B2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90C1C"/>
    <w:multiLevelType w:val="multilevel"/>
    <w:tmpl w:val="A3EC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787D43"/>
    <w:multiLevelType w:val="multilevel"/>
    <w:tmpl w:val="7F50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66"/>
    <w:rsid w:val="00081066"/>
    <w:rsid w:val="00335FD6"/>
    <w:rsid w:val="003E40BD"/>
    <w:rsid w:val="004D4A24"/>
    <w:rsid w:val="00A27C93"/>
    <w:rsid w:val="00B51B56"/>
    <w:rsid w:val="00D043A7"/>
    <w:rsid w:val="00F433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56318E"/>
  <w15:chartTrackingRefBased/>
  <w15:docId w15:val="{4CDED95E-D681-024E-8B7A-20324E8F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D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1066"/>
    <w:pPr>
      <w:spacing w:before="100" w:beforeAutospacing="1" w:after="100" w:afterAutospacing="1"/>
    </w:pPr>
  </w:style>
  <w:style w:type="character" w:styleId="Strong">
    <w:name w:val="Strong"/>
    <w:basedOn w:val="DefaultParagraphFont"/>
    <w:uiPriority w:val="22"/>
    <w:qFormat/>
    <w:rsid w:val="00081066"/>
    <w:rPr>
      <w:b/>
      <w:bCs/>
    </w:rPr>
  </w:style>
  <w:style w:type="character" w:styleId="Emphasis">
    <w:name w:val="Emphasis"/>
    <w:basedOn w:val="DefaultParagraphFont"/>
    <w:uiPriority w:val="20"/>
    <w:qFormat/>
    <w:rsid w:val="00081066"/>
    <w:rPr>
      <w:i/>
      <w:iCs/>
    </w:rPr>
  </w:style>
  <w:style w:type="character" w:customStyle="1" w:styleId="apple-converted-space">
    <w:name w:val="apple-converted-space"/>
    <w:basedOn w:val="DefaultParagraphFont"/>
    <w:rsid w:val="00081066"/>
  </w:style>
  <w:style w:type="character" w:styleId="Hyperlink">
    <w:name w:val="Hyperlink"/>
    <w:basedOn w:val="DefaultParagraphFont"/>
    <w:uiPriority w:val="99"/>
    <w:semiHidden/>
    <w:unhideWhenUsed/>
    <w:rsid w:val="00F433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055551">
      <w:bodyDiv w:val="1"/>
      <w:marLeft w:val="0"/>
      <w:marRight w:val="0"/>
      <w:marTop w:val="0"/>
      <w:marBottom w:val="0"/>
      <w:divBdr>
        <w:top w:val="none" w:sz="0" w:space="0" w:color="auto"/>
        <w:left w:val="none" w:sz="0" w:space="0" w:color="auto"/>
        <w:bottom w:val="none" w:sz="0" w:space="0" w:color="auto"/>
        <w:right w:val="none" w:sz="0" w:space="0" w:color="auto"/>
      </w:divBdr>
    </w:div>
    <w:div w:id="195605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ehost/detail/detail?vid=13&amp;sid=5122073d-a420-42ce-bd18-104b76fb339a%40sessionmgr4007&amp;bdata=JnNpdGU9ZWhvc3QtbGl2ZQ%3d%3d" TargetMode="External"/><Relationship Id="rId3" Type="http://schemas.openxmlformats.org/officeDocument/2006/relationships/settings" Target="settings.xml"/><Relationship Id="rId7" Type="http://schemas.openxmlformats.org/officeDocument/2006/relationships/hyperlink" Target="https://search-proquest-com.sdl.idm.oclc.org/docview/2030651541/3B0A91DCA2544D9PQ/1?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ebscohost.com/ehost/pdfviewer/pdfviewer?vid=9&amp;sid=5122073d-a420-42ce-bd18-104b76fb339a%40sessionmgr4007" TargetMode="External"/><Relationship Id="rId5" Type="http://schemas.openxmlformats.org/officeDocument/2006/relationships/hyperlink" Target="http://web.a.ebscohost.com/ehost/pdfviewer/pdfviewer?vid=5&amp;sid=5122073d-a420-42ce-bd18-104b76fb339a%40sessionmgr400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6</cp:revision>
  <dcterms:created xsi:type="dcterms:W3CDTF">2019-11-23T17:12:00Z</dcterms:created>
  <dcterms:modified xsi:type="dcterms:W3CDTF">2019-11-23T17:39:00Z</dcterms:modified>
</cp:coreProperties>
</file>